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D0C0CD" w14:textId="24491E1C" w:rsidR="00777D42" w:rsidRPr="004A3A69" w:rsidRDefault="00B56920" w:rsidP="00777D42">
      <w:pPr>
        <w:rPr>
          <w:rFonts w:cstheme="minorHAnsi"/>
        </w:rPr>
      </w:pPr>
      <w:r w:rsidRPr="004A3A69">
        <w:rPr>
          <w:rFonts w:cstheme="minorHAnsi"/>
          <w:b/>
          <w:noProof/>
          <w:color w:val="C00000"/>
          <w:spacing w:val="5"/>
        </w:rPr>
        <w:drawing>
          <wp:anchor distT="0" distB="0" distL="114300" distR="114300" simplePos="0" relativeHeight="251658240" behindDoc="0" locked="0" layoutInCell="1" allowOverlap="1" wp14:anchorId="5AF8FAB5" wp14:editId="5EB7932F">
            <wp:simplePos x="0" y="0"/>
            <wp:positionH relativeFrom="column">
              <wp:posOffset>4778375</wp:posOffset>
            </wp:positionH>
            <wp:positionV relativeFrom="paragraph">
              <wp:posOffset>114935</wp:posOffset>
            </wp:positionV>
            <wp:extent cx="1303655" cy="532130"/>
            <wp:effectExtent l="0" t="0" r="4445"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03655" cy="532130"/>
                    </a:xfrm>
                    <a:prstGeom prst="rect">
                      <a:avLst/>
                    </a:prstGeom>
                  </pic:spPr>
                </pic:pic>
              </a:graphicData>
            </a:graphic>
            <wp14:sizeRelH relativeFrom="margin">
              <wp14:pctWidth>0</wp14:pctWidth>
            </wp14:sizeRelH>
            <wp14:sizeRelV relativeFrom="margin">
              <wp14:pctHeight>0</wp14:pctHeight>
            </wp14:sizeRelV>
          </wp:anchor>
        </w:drawing>
      </w:r>
    </w:p>
    <w:p w14:paraId="2414EABF" w14:textId="77777777" w:rsidR="00A16338" w:rsidRPr="004A3A69" w:rsidRDefault="00A16338" w:rsidP="00777D42">
      <w:pPr>
        <w:rPr>
          <w:rFonts w:cstheme="minorHAnsi"/>
        </w:rPr>
      </w:pPr>
    </w:p>
    <w:p w14:paraId="333C8D5B" w14:textId="77777777" w:rsidR="00777D42" w:rsidRPr="004A3A69" w:rsidRDefault="00777D42" w:rsidP="00777D42">
      <w:pPr>
        <w:rPr>
          <w:rFonts w:cstheme="minorHAnsi"/>
          <w:b/>
          <w:color w:val="000000" w:themeColor="text1"/>
          <w:spacing w:val="5"/>
        </w:rPr>
      </w:pPr>
    </w:p>
    <w:p w14:paraId="5950BA7B" w14:textId="77777777" w:rsidR="00777D42" w:rsidRPr="004A3A69" w:rsidRDefault="00777D42" w:rsidP="00777D42">
      <w:pPr>
        <w:rPr>
          <w:rStyle w:val="Strong"/>
          <w:rFonts w:cstheme="minorHAnsi"/>
          <w:color w:val="C00000"/>
          <w:spacing w:val="5"/>
        </w:rPr>
      </w:pPr>
    </w:p>
    <w:p w14:paraId="08C95C53" w14:textId="012DE903" w:rsidR="000E33E9" w:rsidRPr="004A3A69" w:rsidRDefault="00777D42" w:rsidP="00777D42">
      <w:pPr>
        <w:rPr>
          <w:rFonts w:cstheme="minorHAnsi"/>
          <w:b/>
          <w:i/>
          <w:iCs/>
          <w:color w:val="3B0839"/>
          <w:spacing w:val="5"/>
        </w:rPr>
      </w:pPr>
      <w:r w:rsidRPr="004A3A69">
        <w:rPr>
          <w:rStyle w:val="Strong"/>
          <w:rFonts w:cstheme="minorHAnsi"/>
          <w:i/>
          <w:iCs/>
          <w:color w:val="3B0839"/>
          <w:spacing w:val="5"/>
        </w:rPr>
        <w:t>Library logo</w:t>
      </w:r>
      <w:r w:rsidRPr="004A3A69">
        <w:rPr>
          <w:rFonts w:cstheme="minorHAnsi"/>
          <w:b/>
          <w:i/>
          <w:iCs/>
          <w:color w:val="3B0839"/>
          <w:spacing w:val="5"/>
        </w:rPr>
        <w:br w:type="textWrapping" w:clear="all"/>
      </w:r>
    </w:p>
    <w:p w14:paraId="10EB7092" w14:textId="4B366148" w:rsidR="000E33E9" w:rsidRPr="004A3A69" w:rsidRDefault="00256DB8" w:rsidP="00B56920">
      <w:pPr>
        <w:rPr>
          <w:rFonts w:cstheme="minorHAnsi"/>
          <w:b/>
          <w:color w:val="C00000"/>
          <w:spacing w:val="5"/>
        </w:rPr>
      </w:pPr>
      <w:r w:rsidRPr="004A3A69">
        <w:rPr>
          <w:rStyle w:val="Strong"/>
          <w:rFonts w:cstheme="minorHAnsi"/>
          <w:color w:val="C00000"/>
          <w:spacing w:val="5"/>
        </w:rPr>
        <w:tab/>
        <w:t xml:space="preserve">                                                                                    </w:t>
      </w:r>
    </w:p>
    <w:p w14:paraId="415BE2D6" w14:textId="77777777" w:rsidR="000E33E9" w:rsidRPr="004A3A69" w:rsidRDefault="000E33E9">
      <w:pPr>
        <w:rPr>
          <w:rFonts w:cstheme="minorHAnsi"/>
          <w:b/>
          <w:color w:val="000000" w:themeColor="text1"/>
          <w:spacing w:val="5"/>
        </w:rPr>
      </w:pPr>
    </w:p>
    <w:p w14:paraId="388C17B2" w14:textId="77777777" w:rsidR="00DB448F" w:rsidRPr="004A3A69" w:rsidRDefault="00DB448F" w:rsidP="00DB448F">
      <w:pPr>
        <w:pStyle w:val="NoSpacing"/>
        <w:rPr>
          <w:rStyle w:val="UnresolvedMention"/>
          <w:rFonts w:asciiTheme="minorHAnsi" w:hAnsiTheme="minorHAnsi" w:cstheme="minorHAnsi"/>
          <w:color w:val="FF0000"/>
          <w:spacing w:val="5"/>
        </w:rPr>
      </w:pPr>
      <w:r w:rsidRPr="004A3A69">
        <w:rPr>
          <w:rFonts w:asciiTheme="minorHAnsi" w:hAnsiTheme="minorHAnsi" w:cstheme="minorHAnsi"/>
          <w:b/>
        </w:rPr>
        <w:t>FOR IMMEDIATE RELEASE</w:t>
      </w:r>
      <w:r w:rsidRPr="004A3A69">
        <w:rPr>
          <w:rStyle w:val="UnresolvedMention"/>
          <w:rFonts w:asciiTheme="minorHAnsi" w:hAnsiTheme="minorHAnsi" w:cstheme="minorHAnsi"/>
          <w:color w:val="FF0000"/>
          <w:spacing w:val="5"/>
        </w:rPr>
        <w:t xml:space="preserve"> </w:t>
      </w:r>
    </w:p>
    <w:p w14:paraId="7175D6B6" w14:textId="77777777" w:rsidR="00DB448F" w:rsidRPr="004A3A69" w:rsidRDefault="00DB448F" w:rsidP="00DB448F">
      <w:pPr>
        <w:pStyle w:val="NoSpacing"/>
        <w:rPr>
          <w:rStyle w:val="UnresolvedMention"/>
          <w:rFonts w:asciiTheme="minorHAnsi" w:hAnsiTheme="minorHAnsi" w:cstheme="minorHAnsi"/>
          <w:color w:val="FF0000"/>
          <w:spacing w:val="5"/>
        </w:rPr>
      </w:pPr>
    </w:p>
    <w:p w14:paraId="50BAF628" w14:textId="77777777" w:rsidR="00DB448F" w:rsidRPr="004A3A69" w:rsidRDefault="00DB448F" w:rsidP="00DB448F">
      <w:pPr>
        <w:pStyle w:val="NoSpacing"/>
        <w:rPr>
          <w:rStyle w:val="UnresolvedMention"/>
          <w:rFonts w:asciiTheme="minorHAnsi" w:hAnsiTheme="minorHAnsi" w:cstheme="minorHAnsi"/>
          <w:color w:val="FF0000"/>
          <w:spacing w:val="5"/>
        </w:rPr>
      </w:pPr>
    </w:p>
    <w:p w14:paraId="34130DAA" w14:textId="03EAE1E2" w:rsidR="00DB448F" w:rsidRPr="004A3A69" w:rsidRDefault="00DB448F" w:rsidP="00DB448F">
      <w:pPr>
        <w:pStyle w:val="NoSpacing"/>
        <w:jc w:val="center"/>
        <w:rPr>
          <w:rFonts w:asciiTheme="minorHAnsi" w:hAnsiTheme="minorHAnsi" w:cstheme="minorHAnsi"/>
        </w:rPr>
      </w:pPr>
      <w:r w:rsidRPr="004A3A69">
        <w:rPr>
          <w:rStyle w:val="Emphasis"/>
          <w:rFonts w:asciiTheme="minorHAnsi" w:hAnsiTheme="minorHAnsi" w:cstheme="minorHAnsi"/>
          <w:b/>
          <w:bCs/>
          <w:color w:val="3B0839"/>
          <w:spacing w:val="5"/>
        </w:rPr>
        <w:t xml:space="preserve">Library </w:t>
      </w:r>
      <w:r w:rsidR="001E4A8D" w:rsidRPr="004A3A69">
        <w:rPr>
          <w:rStyle w:val="Emphasis"/>
          <w:rFonts w:asciiTheme="minorHAnsi" w:hAnsiTheme="minorHAnsi" w:cstheme="minorHAnsi"/>
          <w:b/>
          <w:bCs/>
          <w:color w:val="3B0839"/>
          <w:spacing w:val="5"/>
        </w:rPr>
        <w:t>N</w:t>
      </w:r>
      <w:r w:rsidRPr="004A3A69">
        <w:rPr>
          <w:rStyle w:val="Emphasis"/>
          <w:rFonts w:asciiTheme="minorHAnsi" w:hAnsiTheme="minorHAnsi" w:cstheme="minorHAnsi"/>
          <w:b/>
          <w:bCs/>
          <w:color w:val="3B0839"/>
          <w:spacing w:val="5"/>
        </w:rPr>
        <w:t>ame</w:t>
      </w:r>
      <w:r w:rsidR="00783346" w:rsidRPr="004A3A69">
        <w:rPr>
          <w:rStyle w:val="Emphasis"/>
          <w:rFonts w:asciiTheme="minorHAnsi" w:hAnsiTheme="minorHAnsi" w:cstheme="minorHAnsi"/>
          <w:b/>
          <w:bCs/>
          <w:color w:val="3B0839"/>
          <w:spacing w:val="5"/>
        </w:rPr>
        <w:t xml:space="preserve"> </w:t>
      </w:r>
      <w:r w:rsidR="00783346" w:rsidRPr="004A3A69">
        <w:rPr>
          <w:rStyle w:val="Emphasis"/>
          <w:rFonts w:asciiTheme="minorHAnsi" w:hAnsiTheme="minorHAnsi" w:cstheme="minorHAnsi"/>
          <w:spacing w:val="5"/>
        </w:rPr>
        <w:t xml:space="preserve">Now </w:t>
      </w:r>
      <w:r w:rsidR="009E4E7C">
        <w:rPr>
          <w:rStyle w:val="Emphasis"/>
          <w:rFonts w:asciiTheme="minorHAnsi" w:hAnsiTheme="minorHAnsi" w:cstheme="minorHAnsi"/>
          <w:spacing w:val="5"/>
        </w:rPr>
        <w:t>O</w:t>
      </w:r>
      <w:r w:rsidRPr="004A3A69">
        <w:rPr>
          <w:rStyle w:val="Emphasis"/>
          <w:rFonts w:asciiTheme="minorHAnsi" w:hAnsiTheme="minorHAnsi" w:cstheme="minorHAnsi"/>
          <w:spacing w:val="5"/>
        </w:rPr>
        <w:t xml:space="preserve">ffers </w:t>
      </w:r>
      <w:r w:rsidR="00145B99" w:rsidRPr="004A3A69">
        <w:rPr>
          <w:rStyle w:val="Emphasis"/>
          <w:rFonts w:asciiTheme="minorHAnsi" w:hAnsiTheme="minorHAnsi" w:cstheme="minorHAnsi"/>
          <w:spacing w:val="5"/>
        </w:rPr>
        <w:t>Pure Flix</w:t>
      </w:r>
      <w:r w:rsidRPr="004A3A69">
        <w:rPr>
          <w:rStyle w:val="Emphasis"/>
          <w:rFonts w:asciiTheme="minorHAnsi" w:hAnsiTheme="minorHAnsi" w:cstheme="minorHAnsi"/>
          <w:spacing w:val="5"/>
        </w:rPr>
        <w:t xml:space="preserve"> </w:t>
      </w:r>
      <w:r w:rsidR="00E66C9E" w:rsidRPr="004A3A69">
        <w:rPr>
          <w:rStyle w:val="Emphasis"/>
          <w:rFonts w:asciiTheme="minorHAnsi" w:hAnsiTheme="minorHAnsi" w:cstheme="minorHAnsi"/>
          <w:spacing w:val="5"/>
        </w:rPr>
        <w:t xml:space="preserve">Free </w:t>
      </w:r>
      <w:r w:rsidR="006D355E" w:rsidRPr="004A3A69">
        <w:rPr>
          <w:rStyle w:val="Emphasis"/>
          <w:rFonts w:asciiTheme="minorHAnsi" w:hAnsiTheme="minorHAnsi" w:cstheme="minorHAnsi"/>
          <w:spacing w:val="5"/>
        </w:rPr>
        <w:t>with a Library Card</w:t>
      </w:r>
      <w:r w:rsidRPr="004A3A69">
        <w:rPr>
          <w:rStyle w:val="Emphasis"/>
          <w:rFonts w:asciiTheme="minorHAnsi" w:hAnsiTheme="minorHAnsi" w:cstheme="minorHAnsi"/>
          <w:spacing w:val="5"/>
        </w:rPr>
        <w:t xml:space="preserve"> </w:t>
      </w:r>
    </w:p>
    <w:p w14:paraId="4A21C0D8" w14:textId="77777777" w:rsidR="000E33E9" w:rsidRPr="004A3A69" w:rsidRDefault="000E33E9">
      <w:pPr>
        <w:rPr>
          <w:rFonts w:cstheme="minorHAnsi"/>
          <w:b/>
          <w:color w:val="000000" w:themeColor="text1"/>
          <w:spacing w:val="5"/>
        </w:rPr>
      </w:pPr>
    </w:p>
    <w:p w14:paraId="150D4108" w14:textId="7507DFCD" w:rsidR="005854D8" w:rsidRPr="004A3A69" w:rsidRDefault="005C1A4D">
      <w:pPr>
        <w:rPr>
          <w:rFonts w:cstheme="minorHAnsi"/>
          <w:color w:val="3B0839"/>
        </w:rPr>
      </w:pPr>
      <w:r w:rsidRPr="004A3A69">
        <w:rPr>
          <w:rFonts w:cstheme="minorHAnsi"/>
          <w:b/>
          <w:color w:val="3B0839"/>
          <w:spacing w:val="5"/>
        </w:rPr>
        <w:t>CITY, State – Month Day, Year</w:t>
      </w:r>
    </w:p>
    <w:p w14:paraId="5A56688A" w14:textId="6DE92D7F" w:rsidR="00531E29" w:rsidRPr="004A3A69" w:rsidRDefault="00531E29" w:rsidP="00531E29">
      <w:pPr>
        <w:pStyle w:val="NoSpacing"/>
        <w:rPr>
          <w:rFonts w:asciiTheme="minorHAnsi" w:hAnsiTheme="minorHAnsi" w:cstheme="minorHAnsi"/>
          <w:color w:val="000000" w:themeColor="text1"/>
        </w:rPr>
      </w:pPr>
      <w:r w:rsidRPr="004A3A69">
        <w:rPr>
          <w:rFonts w:asciiTheme="minorHAnsi" w:hAnsiTheme="minorHAnsi" w:cstheme="minorHAnsi"/>
          <w:color w:val="666666"/>
        </w:rPr>
        <w:t xml:space="preserve">The </w:t>
      </w:r>
      <w:r w:rsidRPr="004A3A69">
        <w:rPr>
          <w:rFonts w:asciiTheme="minorHAnsi" w:hAnsiTheme="minorHAnsi" w:cstheme="minorHAnsi"/>
          <w:b/>
          <w:bCs/>
          <w:color w:val="3B0839"/>
        </w:rPr>
        <w:t>[Library Name]</w:t>
      </w:r>
      <w:r w:rsidRPr="004A3A69">
        <w:rPr>
          <w:rFonts w:asciiTheme="minorHAnsi" w:hAnsiTheme="minorHAnsi" w:cstheme="minorHAnsi"/>
          <w:color w:val="3B0839"/>
        </w:rPr>
        <w:t xml:space="preserve"> </w:t>
      </w:r>
      <w:r w:rsidRPr="004A3A69">
        <w:rPr>
          <w:rFonts w:asciiTheme="minorHAnsi" w:hAnsiTheme="minorHAnsi" w:cstheme="minorHAnsi"/>
          <w:color w:val="000000" w:themeColor="text1"/>
        </w:rPr>
        <w:t xml:space="preserve">is excited to announce its newest digital offering, Pure Flix, now available free to all registered cardholders. </w:t>
      </w:r>
      <w:r w:rsidRPr="004A3A69">
        <w:rPr>
          <w:rFonts w:asciiTheme="minorHAnsi" w:hAnsiTheme="minorHAnsi" w:cstheme="minorHAnsi"/>
        </w:rPr>
        <w:t xml:space="preserve">Through a partnership with Library Ideas, LLC, </w:t>
      </w:r>
      <w:r w:rsidRPr="004A3A69">
        <w:rPr>
          <w:rFonts w:asciiTheme="minorHAnsi" w:hAnsiTheme="minorHAnsi" w:cstheme="minorHAnsi"/>
          <w:b/>
          <w:bCs/>
          <w:color w:val="3B0839"/>
        </w:rPr>
        <w:t>[Library Name]</w:t>
      </w:r>
      <w:r w:rsidRPr="004A3A69">
        <w:rPr>
          <w:rFonts w:asciiTheme="minorHAnsi" w:hAnsiTheme="minorHAnsi" w:cstheme="minorHAnsi"/>
          <w:color w:val="3B0839"/>
        </w:rPr>
        <w:t xml:space="preserve"> </w:t>
      </w:r>
      <w:r w:rsidRPr="004A3A69">
        <w:rPr>
          <w:rFonts w:asciiTheme="minorHAnsi" w:hAnsiTheme="minorHAnsi" w:cstheme="minorHAnsi"/>
        </w:rPr>
        <w:t>joins libraries nationwide in providing streaming access to Pure Flix’s catalog of family-friendly entertainment.</w:t>
      </w:r>
    </w:p>
    <w:p w14:paraId="3B1F33B8" w14:textId="77777777" w:rsidR="007561D7" w:rsidRDefault="007561D7" w:rsidP="00531E29">
      <w:pPr>
        <w:rPr>
          <w:rFonts w:cstheme="minorHAnsi"/>
        </w:rPr>
      </w:pPr>
    </w:p>
    <w:p w14:paraId="43D5B728" w14:textId="1DCBD48B" w:rsidR="007561D7" w:rsidRPr="007561D7" w:rsidRDefault="007561D7" w:rsidP="007561D7">
      <w:r w:rsidRPr="007561D7">
        <w:t xml:space="preserve">Pure Flix offers a wide selection of family-friendly movies and series, including original content such as </w:t>
      </w:r>
      <w:r w:rsidRPr="007561D7">
        <w:rPr>
          <w:i/>
          <w:iCs/>
        </w:rPr>
        <w:t>Ainsley McGregor Mysteries, Jep and Jess: Beyond the Bayou, When Hope Calls</w:t>
      </w:r>
      <w:r w:rsidR="006D64F0">
        <w:rPr>
          <w:i/>
          <w:iCs/>
        </w:rPr>
        <w:t>:</w:t>
      </w:r>
      <w:r w:rsidRPr="007561D7">
        <w:rPr>
          <w:i/>
          <w:iCs/>
        </w:rPr>
        <w:t xml:space="preserve"> Brookfield,</w:t>
      </w:r>
      <w:r w:rsidRPr="007561D7">
        <w:t xml:space="preserve"> </w:t>
      </w:r>
      <w:r w:rsidRPr="007561D7">
        <w:rPr>
          <w:i/>
          <w:iCs/>
        </w:rPr>
        <w:t>County Rescue</w:t>
      </w:r>
      <w:r w:rsidRPr="007561D7">
        <w:t xml:space="preserve">, and </w:t>
      </w:r>
      <w:r w:rsidRPr="007561D7">
        <w:rPr>
          <w:i/>
          <w:iCs/>
        </w:rPr>
        <w:t xml:space="preserve">Crossroad Springs. </w:t>
      </w:r>
      <w:r w:rsidRPr="007561D7">
        <w:t xml:space="preserve">The collection also includes heartwarming romances, </w:t>
      </w:r>
      <w:r w:rsidRPr="00672FB1">
        <w:t>uplifting</w:t>
      </w:r>
      <w:r w:rsidRPr="007561D7">
        <w:t xml:space="preserve"> dramas, and inspirational stories starring familiar faces such as Candace Cameron Bure, Danica McKellar, Jen Lilley, and Trevor Donovan.</w:t>
      </w:r>
    </w:p>
    <w:p w14:paraId="7B5D42B9" w14:textId="77777777" w:rsidR="007561D7" w:rsidRPr="004A3A69" w:rsidRDefault="007561D7" w:rsidP="00531E29">
      <w:pPr>
        <w:rPr>
          <w:rFonts w:cstheme="minorHAnsi"/>
        </w:rPr>
      </w:pPr>
    </w:p>
    <w:p w14:paraId="5D8B27C1" w14:textId="77777777" w:rsidR="00C95796" w:rsidRPr="00C95796" w:rsidRDefault="0065104E" w:rsidP="00C95796">
      <w:pPr>
        <w:pStyle w:val="NoSpacing"/>
        <w:rPr>
          <w:rFonts w:asciiTheme="minorHAnsi" w:hAnsiTheme="minorHAnsi"/>
        </w:rPr>
      </w:pPr>
      <w:r w:rsidRPr="00C95796">
        <w:rPr>
          <w:rFonts w:asciiTheme="minorHAnsi" w:hAnsiTheme="minorHAnsi" w:cstheme="minorHAnsi"/>
          <w:color w:val="000000" w:themeColor="text1"/>
        </w:rPr>
        <w:t xml:space="preserve">Library patrons </w:t>
      </w:r>
      <w:r w:rsidR="00924EA1" w:rsidRPr="00C95796">
        <w:rPr>
          <w:rFonts w:asciiTheme="minorHAnsi" w:hAnsiTheme="minorHAnsi" w:cstheme="minorHAnsi"/>
          <w:color w:val="000000" w:themeColor="text1"/>
        </w:rPr>
        <w:t>now have access to</w:t>
      </w:r>
      <w:r w:rsidRPr="00C95796">
        <w:rPr>
          <w:rFonts w:asciiTheme="minorHAnsi" w:hAnsiTheme="minorHAnsi" w:cstheme="minorHAnsi"/>
          <w:color w:val="000000" w:themeColor="text1"/>
        </w:rPr>
        <w:t xml:space="preserve"> Pure Flix’s extensive catalog of movies and TV series at no cost with their library card.</w:t>
      </w:r>
      <w:r w:rsidR="00924EA1" w:rsidRPr="00C95796">
        <w:rPr>
          <w:rFonts w:asciiTheme="minorHAnsi" w:hAnsiTheme="minorHAnsi" w:cstheme="minorHAnsi"/>
          <w:color w:val="000000" w:themeColor="text1"/>
        </w:rPr>
        <w:t xml:space="preserve"> </w:t>
      </w:r>
      <w:r w:rsidR="00C95796" w:rsidRPr="00C95796">
        <w:rPr>
          <w:rFonts w:asciiTheme="minorHAnsi" w:hAnsiTheme="minorHAnsi"/>
        </w:rPr>
        <w:t>Pure Flix can be streamed on smart TVs, phones, tablets, and computers, giving patrons convenient access to positive entertainment at home or on the go.</w:t>
      </w:r>
    </w:p>
    <w:p w14:paraId="3E491EF6" w14:textId="3E80FCF1" w:rsidR="00531E29" w:rsidRPr="004A3A69" w:rsidRDefault="00531E29" w:rsidP="00531E29">
      <w:pPr>
        <w:pStyle w:val="NoSpacing"/>
        <w:rPr>
          <w:rFonts w:asciiTheme="minorHAnsi" w:hAnsiTheme="minorHAnsi" w:cstheme="minorHAnsi"/>
          <w:color w:val="000000" w:themeColor="text1"/>
        </w:rPr>
      </w:pPr>
    </w:p>
    <w:p w14:paraId="449B257F" w14:textId="2430AB11" w:rsidR="00095BAB" w:rsidRPr="004A3A69" w:rsidRDefault="00531E29" w:rsidP="00531E29">
      <w:pPr>
        <w:rPr>
          <w:rFonts w:cstheme="minorHAnsi"/>
          <w:b/>
          <w:bCs/>
          <w:i/>
          <w:iCs/>
          <w:color w:val="3B0839"/>
        </w:rPr>
      </w:pPr>
      <w:r w:rsidRPr="004A3A69">
        <w:rPr>
          <w:rFonts w:cstheme="minorHAnsi"/>
          <w:b/>
          <w:bCs/>
          <w:i/>
          <w:iCs/>
          <w:color w:val="3B0839"/>
        </w:rPr>
        <w:t xml:space="preserve">[Add a quote from a Library staff member or patron about their experience with Pure Flix, example </w:t>
      </w:r>
      <w:r w:rsidR="00420B61">
        <w:rPr>
          <w:rFonts w:cstheme="minorHAnsi"/>
          <w:b/>
          <w:bCs/>
          <w:i/>
          <w:iCs/>
          <w:color w:val="3B0839"/>
        </w:rPr>
        <w:t>below</w:t>
      </w:r>
      <w:r w:rsidRPr="004A3A69">
        <w:rPr>
          <w:rFonts w:cstheme="minorHAnsi"/>
          <w:b/>
          <w:bCs/>
          <w:i/>
          <w:iCs/>
          <w:color w:val="3B0839"/>
        </w:rPr>
        <w:t xml:space="preserve">] </w:t>
      </w:r>
    </w:p>
    <w:p w14:paraId="222A6870" w14:textId="1EEC3B89" w:rsidR="00531E29" w:rsidRPr="004A3A69" w:rsidRDefault="00531E29" w:rsidP="00531E29">
      <w:pPr>
        <w:rPr>
          <w:rFonts w:cstheme="minorHAnsi"/>
          <w:i/>
          <w:iCs/>
          <w:color w:val="000000" w:themeColor="text1"/>
        </w:rPr>
      </w:pPr>
      <w:r w:rsidRPr="004A3A69">
        <w:rPr>
          <w:rFonts w:cstheme="minorHAnsi"/>
          <w:i/>
          <w:iCs/>
          <w:color w:val="333333"/>
          <w:shd w:val="clear" w:color="auto" w:fill="FFFFFF"/>
        </w:rPr>
        <w:t>"We’re always looking for new ways to serve our community, and Pure Flix gives our patrons access to positive, family</w:t>
      </w:r>
      <w:r w:rsidR="006A4CEC" w:rsidRPr="004A3A69">
        <w:rPr>
          <w:rFonts w:cstheme="minorHAnsi"/>
          <w:i/>
          <w:iCs/>
          <w:color w:val="333333"/>
          <w:shd w:val="clear" w:color="auto" w:fill="FFFFFF"/>
        </w:rPr>
        <w:t>-</w:t>
      </w:r>
      <w:r w:rsidRPr="004A3A69">
        <w:rPr>
          <w:rFonts w:cstheme="minorHAnsi"/>
          <w:i/>
          <w:iCs/>
          <w:color w:val="333333"/>
          <w:shd w:val="clear" w:color="auto" w:fill="FFFFFF"/>
        </w:rPr>
        <w:t xml:space="preserve">friendly entertainment they can enjoy together.  We’re excited to add this valuable streaming service to our collection."  </w:t>
      </w:r>
    </w:p>
    <w:p w14:paraId="4FF54789" w14:textId="77777777" w:rsidR="00531E29" w:rsidRPr="004A3A69" w:rsidRDefault="00531E29" w:rsidP="00531E29">
      <w:pPr>
        <w:rPr>
          <w:rFonts w:cstheme="minorHAnsi"/>
        </w:rPr>
      </w:pPr>
    </w:p>
    <w:p w14:paraId="0FC62B1D" w14:textId="77777777" w:rsidR="00531E29" w:rsidRPr="004A3A69" w:rsidRDefault="00531E29" w:rsidP="00531E29">
      <w:pPr>
        <w:pStyle w:val="NormalWeb"/>
        <w:shd w:val="clear" w:color="auto" w:fill="FFFFFF"/>
        <w:spacing w:before="0" w:beforeAutospacing="0" w:after="0" w:afterAutospacing="0" w:line="360" w:lineRule="auto"/>
        <w:rPr>
          <w:rFonts w:asciiTheme="minorHAnsi" w:hAnsiTheme="minorHAnsi" w:cstheme="minorHAnsi"/>
          <w:spacing w:val="5"/>
        </w:rPr>
      </w:pPr>
      <w:r w:rsidRPr="004A3A69">
        <w:rPr>
          <w:rFonts w:asciiTheme="minorHAnsi" w:hAnsiTheme="minorHAnsi" w:cstheme="minorHAnsi"/>
          <w:spacing w:val="5"/>
        </w:rPr>
        <w:t xml:space="preserve">To learn more or to start exploring Pure Flix, visit </w:t>
      </w:r>
      <w:r w:rsidRPr="004A3A69">
        <w:rPr>
          <w:rFonts w:asciiTheme="minorHAnsi" w:hAnsiTheme="minorHAnsi" w:cstheme="minorHAnsi"/>
          <w:b/>
          <w:bCs/>
          <w:color w:val="3B0839"/>
          <w:spacing w:val="5"/>
        </w:rPr>
        <w:t>Library website URL</w:t>
      </w:r>
      <w:r w:rsidRPr="004A3A69">
        <w:rPr>
          <w:rFonts w:asciiTheme="minorHAnsi" w:hAnsiTheme="minorHAnsi" w:cstheme="minorHAnsi"/>
          <w:color w:val="3B0839"/>
          <w:spacing w:val="5"/>
        </w:rPr>
        <w:t>.</w:t>
      </w:r>
    </w:p>
    <w:p w14:paraId="4070B0EE" w14:textId="77777777" w:rsidR="00531E29" w:rsidRPr="004A3A69" w:rsidRDefault="00531E29" w:rsidP="00531E29">
      <w:pPr>
        <w:pStyle w:val="NoSpacing"/>
        <w:rPr>
          <w:rFonts w:asciiTheme="minorHAnsi" w:hAnsiTheme="minorHAnsi" w:cstheme="minorHAnsi"/>
          <w:b/>
          <w:color w:val="3B0839"/>
        </w:rPr>
      </w:pPr>
      <w:r w:rsidRPr="004A3A69">
        <w:rPr>
          <w:rFonts w:asciiTheme="minorHAnsi" w:hAnsiTheme="minorHAnsi" w:cstheme="minorHAnsi"/>
          <w:b/>
          <w:color w:val="3B0839"/>
        </w:rPr>
        <w:t>About [Library Name]</w:t>
      </w:r>
    </w:p>
    <w:p w14:paraId="3E40798C" w14:textId="77777777" w:rsidR="00531E29" w:rsidRPr="004A3A69" w:rsidRDefault="00531E29" w:rsidP="00531E29">
      <w:pPr>
        <w:pStyle w:val="NormalWeb"/>
        <w:shd w:val="clear" w:color="auto" w:fill="FFFFFF"/>
        <w:spacing w:before="0" w:beforeAutospacing="0" w:after="0" w:afterAutospacing="0" w:line="360" w:lineRule="auto"/>
        <w:rPr>
          <w:rFonts w:asciiTheme="minorHAnsi" w:hAnsiTheme="minorHAnsi" w:cstheme="minorHAnsi"/>
          <w:color w:val="000000" w:themeColor="text1"/>
          <w:spacing w:val="5"/>
        </w:rPr>
      </w:pPr>
      <w:r w:rsidRPr="004A3A69">
        <w:rPr>
          <w:rStyle w:val="Emphasis"/>
          <w:rFonts w:asciiTheme="minorHAnsi" w:hAnsiTheme="minorHAnsi" w:cstheme="minorHAnsi"/>
          <w:color w:val="000000" w:themeColor="text1"/>
          <w:spacing w:val="5"/>
        </w:rPr>
        <w:t>Add boilerplate description of your library</w:t>
      </w:r>
    </w:p>
    <w:p w14:paraId="4A83B697" w14:textId="77777777" w:rsidR="00531E29" w:rsidRPr="004A3A69" w:rsidRDefault="00531E29" w:rsidP="00531E29">
      <w:pPr>
        <w:pStyle w:val="NoSpacing"/>
        <w:rPr>
          <w:rFonts w:asciiTheme="minorHAnsi" w:hAnsiTheme="minorHAnsi" w:cstheme="minorHAnsi"/>
        </w:rPr>
      </w:pPr>
    </w:p>
    <w:p w14:paraId="1B66B26E" w14:textId="77777777" w:rsidR="0077184B" w:rsidRPr="004A3A69" w:rsidRDefault="00531E29" w:rsidP="0077184B">
      <w:pPr>
        <w:pStyle w:val="NoSpacing"/>
        <w:rPr>
          <w:rFonts w:asciiTheme="minorHAnsi" w:hAnsiTheme="minorHAnsi" w:cstheme="minorHAnsi"/>
        </w:rPr>
      </w:pPr>
      <w:r w:rsidRPr="004A3A69">
        <w:rPr>
          <w:rFonts w:asciiTheme="minorHAnsi" w:eastAsiaTheme="majorEastAsia" w:hAnsiTheme="minorHAnsi" w:cstheme="minorHAnsi"/>
          <w:b/>
          <w:bCs/>
        </w:rPr>
        <w:t>About Library Ideas</w:t>
      </w:r>
      <w:r w:rsidRPr="004A3A69">
        <w:rPr>
          <w:rFonts w:asciiTheme="minorHAnsi" w:hAnsiTheme="minorHAnsi" w:cstheme="minorHAnsi"/>
          <w:b/>
          <w:bCs/>
        </w:rPr>
        <w:br/>
      </w:r>
      <w:r w:rsidR="0077184B" w:rsidRPr="004A3A69">
        <w:rPr>
          <w:rFonts w:asciiTheme="minorHAnsi" w:hAnsiTheme="minorHAnsi" w:cstheme="minorHAnsi"/>
        </w:rPr>
        <w:t>Library Ideas, established in 2009, is a global media company dedicated to delivering innovative digital solutions to libraries worldwide. Serving more than 10,000 institutions in over 40 countries, the company offers leading tools for reading, learning, and listening.</w:t>
      </w:r>
    </w:p>
    <w:p w14:paraId="31DC8246" w14:textId="77777777" w:rsidR="000F3FF1" w:rsidRPr="004A3A69" w:rsidRDefault="000F3FF1" w:rsidP="00F31E4C">
      <w:pPr>
        <w:rPr>
          <w:rFonts w:cstheme="minorHAnsi"/>
          <w:color w:val="000000" w:themeColor="text1"/>
          <w:spacing w:val="5"/>
          <w:u w:val="single"/>
        </w:rPr>
      </w:pPr>
    </w:p>
    <w:p w14:paraId="63FF679B" w14:textId="13B32C44" w:rsidR="00F31E4C" w:rsidRPr="004A3A69" w:rsidRDefault="00F31E4C" w:rsidP="00F31E4C">
      <w:pPr>
        <w:rPr>
          <w:rFonts w:cstheme="minorHAnsi"/>
          <w:color w:val="000000" w:themeColor="text1"/>
        </w:rPr>
      </w:pPr>
      <w:r w:rsidRPr="004A3A69">
        <w:rPr>
          <w:rFonts w:cstheme="minorHAnsi"/>
          <w:b/>
          <w:bCs/>
          <w:color w:val="000000" w:themeColor="text1"/>
          <w:spacing w:val="5"/>
          <w:u w:val="single"/>
        </w:rPr>
        <w:t>Contact:</w:t>
      </w:r>
      <w:r w:rsidRPr="004A3A69">
        <w:rPr>
          <w:rFonts w:cstheme="minorHAnsi"/>
          <w:b/>
          <w:bCs/>
          <w:color w:val="000000" w:themeColor="text1"/>
          <w:spacing w:val="5"/>
          <w:u w:val="single"/>
        </w:rPr>
        <w:br/>
      </w:r>
      <w:r w:rsidRPr="004A3A69">
        <w:rPr>
          <w:rFonts w:cstheme="minorHAnsi"/>
          <w:color w:val="000000" w:themeColor="text1"/>
        </w:rPr>
        <w:t>Library contact name</w:t>
      </w:r>
    </w:p>
    <w:p w14:paraId="583692B4" w14:textId="77777777" w:rsidR="00F31E4C" w:rsidRPr="004A3A69" w:rsidRDefault="00F31E4C" w:rsidP="00F31E4C">
      <w:pPr>
        <w:rPr>
          <w:rFonts w:cstheme="minorHAnsi"/>
          <w:color w:val="000000" w:themeColor="text1"/>
        </w:rPr>
      </w:pPr>
      <w:r w:rsidRPr="004A3A69">
        <w:rPr>
          <w:rFonts w:cstheme="minorHAnsi"/>
          <w:color w:val="000000" w:themeColor="text1"/>
        </w:rPr>
        <w:t>Library name</w:t>
      </w:r>
    </w:p>
    <w:p w14:paraId="40A6E4B9" w14:textId="77777777" w:rsidR="00F31E4C" w:rsidRPr="004A3A69" w:rsidRDefault="00F31E4C" w:rsidP="00F31E4C">
      <w:pPr>
        <w:rPr>
          <w:rFonts w:cstheme="minorHAnsi"/>
          <w:color w:val="000000" w:themeColor="text1"/>
        </w:rPr>
      </w:pPr>
      <w:r w:rsidRPr="004A3A69">
        <w:rPr>
          <w:rFonts w:cstheme="minorHAnsi"/>
          <w:color w:val="000000" w:themeColor="text1"/>
        </w:rPr>
        <w:t>Phone number</w:t>
      </w:r>
    </w:p>
    <w:p w14:paraId="5937D3CD" w14:textId="7F58BDAC" w:rsidR="002C6849" w:rsidRPr="004A3A69" w:rsidRDefault="00F31E4C">
      <w:pPr>
        <w:rPr>
          <w:rFonts w:cstheme="minorHAnsi"/>
        </w:rPr>
      </w:pPr>
      <w:r w:rsidRPr="004A3A69">
        <w:rPr>
          <w:rFonts w:cstheme="minorHAnsi"/>
          <w:color w:val="000000" w:themeColor="text1"/>
        </w:rPr>
        <w:t>Email address</w:t>
      </w:r>
    </w:p>
    <w:sectPr w:rsidR="002C6849" w:rsidRPr="004A3A69" w:rsidSect="009519C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947"/>
    <w:rsid w:val="0000528D"/>
    <w:rsid w:val="00045293"/>
    <w:rsid w:val="00095BAB"/>
    <w:rsid w:val="000B28EA"/>
    <w:rsid w:val="000D60A6"/>
    <w:rsid w:val="000E33E9"/>
    <w:rsid w:val="000F3FF1"/>
    <w:rsid w:val="000F4D62"/>
    <w:rsid w:val="001050B9"/>
    <w:rsid w:val="00107B14"/>
    <w:rsid w:val="0012180A"/>
    <w:rsid w:val="001240C5"/>
    <w:rsid w:val="00133343"/>
    <w:rsid w:val="00145B99"/>
    <w:rsid w:val="00182771"/>
    <w:rsid w:val="00183F81"/>
    <w:rsid w:val="001923BA"/>
    <w:rsid w:val="001958D3"/>
    <w:rsid w:val="001A74A7"/>
    <w:rsid w:val="001E4A8D"/>
    <w:rsid w:val="002374C1"/>
    <w:rsid w:val="00256DB8"/>
    <w:rsid w:val="00284AAD"/>
    <w:rsid w:val="002C6849"/>
    <w:rsid w:val="002F5FB2"/>
    <w:rsid w:val="00302FC4"/>
    <w:rsid w:val="003471F0"/>
    <w:rsid w:val="00364671"/>
    <w:rsid w:val="00387AB9"/>
    <w:rsid w:val="003A4690"/>
    <w:rsid w:val="003A6750"/>
    <w:rsid w:val="003C3E00"/>
    <w:rsid w:val="00420986"/>
    <w:rsid w:val="00420B61"/>
    <w:rsid w:val="00430017"/>
    <w:rsid w:val="00440A1F"/>
    <w:rsid w:val="0045393B"/>
    <w:rsid w:val="00466882"/>
    <w:rsid w:val="00466B79"/>
    <w:rsid w:val="0047498A"/>
    <w:rsid w:val="004A3A69"/>
    <w:rsid w:val="004B643B"/>
    <w:rsid w:val="004C07DC"/>
    <w:rsid w:val="0051065D"/>
    <w:rsid w:val="00531E29"/>
    <w:rsid w:val="005854D8"/>
    <w:rsid w:val="00585F92"/>
    <w:rsid w:val="005C1A4D"/>
    <w:rsid w:val="005D7FFB"/>
    <w:rsid w:val="005F7E80"/>
    <w:rsid w:val="00614474"/>
    <w:rsid w:val="0065104E"/>
    <w:rsid w:val="0066779F"/>
    <w:rsid w:val="00672FB1"/>
    <w:rsid w:val="006A17C7"/>
    <w:rsid w:val="006A4CEC"/>
    <w:rsid w:val="006D355E"/>
    <w:rsid w:val="006D64F0"/>
    <w:rsid w:val="007001EE"/>
    <w:rsid w:val="007024C4"/>
    <w:rsid w:val="00711583"/>
    <w:rsid w:val="0072710A"/>
    <w:rsid w:val="00732EC8"/>
    <w:rsid w:val="00744568"/>
    <w:rsid w:val="007561D7"/>
    <w:rsid w:val="0077184B"/>
    <w:rsid w:val="00776860"/>
    <w:rsid w:val="00777D42"/>
    <w:rsid w:val="00783346"/>
    <w:rsid w:val="007B30CE"/>
    <w:rsid w:val="007C6861"/>
    <w:rsid w:val="007D052C"/>
    <w:rsid w:val="007D1225"/>
    <w:rsid w:val="007F6D42"/>
    <w:rsid w:val="0080215C"/>
    <w:rsid w:val="008249F5"/>
    <w:rsid w:val="00836947"/>
    <w:rsid w:val="008554AB"/>
    <w:rsid w:val="00857F76"/>
    <w:rsid w:val="0087170F"/>
    <w:rsid w:val="0088277E"/>
    <w:rsid w:val="008C75AB"/>
    <w:rsid w:val="008D1105"/>
    <w:rsid w:val="008D2A4F"/>
    <w:rsid w:val="008F6F15"/>
    <w:rsid w:val="00902514"/>
    <w:rsid w:val="00917E5E"/>
    <w:rsid w:val="00924EA1"/>
    <w:rsid w:val="009346A6"/>
    <w:rsid w:val="00941EBE"/>
    <w:rsid w:val="009519CC"/>
    <w:rsid w:val="00952439"/>
    <w:rsid w:val="00961046"/>
    <w:rsid w:val="00964195"/>
    <w:rsid w:val="009B6784"/>
    <w:rsid w:val="009E4E7C"/>
    <w:rsid w:val="00A0088A"/>
    <w:rsid w:val="00A16338"/>
    <w:rsid w:val="00A27DE0"/>
    <w:rsid w:val="00A37EEB"/>
    <w:rsid w:val="00A4622B"/>
    <w:rsid w:val="00A53D40"/>
    <w:rsid w:val="00A73866"/>
    <w:rsid w:val="00A830AA"/>
    <w:rsid w:val="00A90D1A"/>
    <w:rsid w:val="00AA1ECF"/>
    <w:rsid w:val="00AA3128"/>
    <w:rsid w:val="00AE0146"/>
    <w:rsid w:val="00AE4936"/>
    <w:rsid w:val="00B133A2"/>
    <w:rsid w:val="00B157E8"/>
    <w:rsid w:val="00B34119"/>
    <w:rsid w:val="00B5052D"/>
    <w:rsid w:val="00B56920"/>
    <w:rsid w:val="00B73878"/>
    <w:rsid w:val="00B83A56"/>
    <w:rsid w:val="00BA179C"/>
    <w:rsid w:val="00BB00E2"/>
    <w:rsid w:val="00BC2448"/>
    <w:rsid w:val="00BC313F"/>
    <w:rsid w:val="00BD20B2"/>
    <w:rsid w:val="00BD368A"/>
    <w:rsid w:val="00C1463C"/>
    <w:rsid w:val="00C23059"/>
    <w:rsid w:val="00C429F6"/>
    <w:rsid w:val="00C63074"/>
    <w:rsid w:val="00C83846"/>
    <w:rsid w:val="00C95796"/>
    <w:rsid w:val="00CA134D"/>
    <w:rsid w:val="00CB7262"/>
    <w:rsid w:val="00CD1690"/>
    <w:rsid w:val="00CE4094"/>
    <w:rsid w:val="00D4092A"/>
    <w:rsid w:val="00D573C3"/>
    <w:rsid w:val="00D904AD"/>
    <w:rsid w:val="00DB448F"/>
    <w:rsid w:val="00DF0C94"/>
    <w:rsid w:val="00E3785F"/>
    <w:rsid w:val="00E41D80"/>
    <w:rsid w:val="00E47B3F"/>
    <w:rsid w:val="00E66C9E"/>
    <w:rsid w:val="00E8124C"/>
    <w:rsid w:val="00EA2FD4"/>
    <w:rsid w:val="00EF7427"/>
    <w:rsid w:val="00F31E4C"/>
    <w:rsid w:val="00F34247"/>
    <w:rsid w:val="00F36F12"/>
    <w:rsid w:val="00F6558E"/>
    <w:rsid w:val="00F965A3"/>
    <w:rsid w:val="00FA6A49"/>
    <w:rsid w:val="00FB5250"/>
    <w:rsid w:val="00FB7DB4"/>
    <w:rsid w:val="00FC6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35635"/>
  <w15:chartTrackingRefBased/>
  <w15:docId w15:val="{58398F16-41BC-2548-A811-DFDC8D554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54D8"/>
    <w:pPr>
      <w:spacing w:before="100" w:beforeAutospacing="1" w:after="100" w:afterAutospacing="1"/>
    </w:pPr>
    <w:rPr>
      <w:rFonts w:ascii="Times New Roman" w:eastAsia="Times New Roman" w:hAnsi="Times New Roman" w:cs="Times New Roman"/>
    </w:rPr>
  </w:style>
  <w:style w:type="character" w:customStyle="1" w:styleId="m-594578034286391573textexposedshow">
    <w:name w:val="m_-594578034286391573textexposedshow"/>
    <w:basedOn w:val="DefaultParagraphFont"/>
    <w:rsid w:val="005854D8"/>
  </w:style>
  <w:style w:type="character" w:styleId="Emphasis">
    <w:name w:val="Emphasis"/>
    <w:uiPriority w:val="20"/>
    <w:qFormat/>
    <w:rsid w:val="00F36F12"/>
    <w:rPr>
      <w:i/>
      <w:iCs/>
    </w:rPr>
  </w:style>
  <w:style w:type="character" w:styleId="Strong">
    <w:name w:val="Strong"/>
    <w:uiPriority w:val="22"/>
    <w:qFormat/>
    <w:rsid w:val="00F31E4C"/>
    <w:rPr>
      <w:b/>
      <w:bCs/>
    </w:rPr>
  </w:style>
  <w:style w:type="paragraph" w:styleId="NoSpacing">
    <w:name w:val="No Spacing"/>
    <w:uiPriority w:val="1"/>
    <w:qFormat/>
    <w:rsid w:val="00F31E4C"/>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B448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2382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298</Words>
  <Characters>1796</Characters>
  <Application>Microsoft Office Word</Application>
  <DocSecurity>0</DocSecurity>
  <Lines>35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Hall</dc:creator>
  <cp:keywords/>
  <dc:description/>
  <cp:lastModifiedBy>Stephanie Hall</cp:lastModifiedBy>
  <cp:revision>19</cp:revision>
  <dcterms:created xsi:type="dcterms:W3CDTF">2026-08-12T16:34:00Z</dcterms:created>
  <dcterms:modified xsi:type="dcterms:W3CDTF">2026-08-19T13:17:00Z</dcterms:modified>
</cp:coreProperties>
</file>